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E8" w:rsidRDefault="007C0DE8" w:rsidP="007C0D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C0DE8">
        <w:rPr>
          <w:rFonts w:ascii="Times New Roman" w:hAnsi="Times New Roman" w:cs="Times New Roman"/>
          <w:b/>
          <w:i/>
          <w:sz w:val="28"/>
          <w:szCs w:val="28"/>
        </w:rPr>
        <w:t>Примерный перечень вопросов к экзамену:</w:t>
      </w:r>
    </w:p>
    <w:p w:rsidR="007C0DE8" w:rsidRPr="007C0DE8" w:rsidRDefault="007C0DE8" w:rsidP="007C0DE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1. Предмет и задачи психологии. Этапы развития психологии как науки.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2. Структура психологии, ее отрасли.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3. Методы исследования в психологии.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4. Теория психического отражения.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5. Основные филогенетические предпосылки происхождения сознания.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6. Развитие сознания и самосознания.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7. Общее представление о личности. Структура личности.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8. Направленность личности (потребности, мотивы, интересы, влечен</w:t>
      </w:r>
      <w:r>
        <w:rPr>
          <w:rFonts w:ascii="Times New Roman" w:hAnsi="Times New Roman" w:cs="Times New Roman"/>
          <w:sz w:val="28"/>
          <w:szCs w:val="28"/>
        </w:rPr>
        <w:t xml:space="preserve">ия, </w:t>
      </w:r>
      <w:r w:rsidRPr="007C0DE8">
        <w:rPr>
          <w:rFonts w:ascii="Times New Roman" w:hAnsi="Times New Roman" w:cs="Times New Roman"/>
          <w:sz w:val="28"/>
          <w:szCs w:val="28"/>
        </w:rPr>
        <w:t>желания, склонности, установки, идеалы, убеждения, мировоззрение).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9. Формирование и развитие личности.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10. Понятие деятельности. Структура деятельности.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11. Виды деятельности и их развитие у ч</w:t>
      </w:r>
      <w:r>
        <w:rPr>
          <w:rFonts w:ascii="Times New Roman" w:hAnsi="Times New Roman" w:cs="Times New Roman"/>
          <w:sz w:val="28"/>
          <w:szCs w:val="28"/>
        </w:rPr>
        <w:t xml:space="preserve">еловека (общение, игра, учение, </w:t>
      </w:r>
      <w:r w:rsidRPr="007C0DE8">
        <w:rPr>
          <w:rFonts w:ascii="Times New Roman" w:hAnsi="Times New Roman" w:cs="Times New Roman"/>
          <w:sz w:val="28"/>
          <w:szCs w:val="28"/>
        </w:rPr>
        <w:t>труд).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12. Понятие и составляющие индивидуального стиля деятельности.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13. Общая и функциональная характерис</w:t>
      </w:r>
      <w:r>
        <w:rPr>
          <w:rFonts w:ascii="Times New Roman" w:hAnsi="Times New Roman" w:cs="Times New Roman"/>
          <w:sz w:val="28"/>
          <w:szCs w:val="28"/>
        </w:rPr>
        <w:t xml:space="preserve">тика понятий: язык и речь. Виды </w:t>
      </w:r>
      <w:r w:rsidRPr="007C0DE8">
        <w:rPr>
          <w:rFonts w:ascii="Times New Roman" w:hAnsi="Times New Roman" w:cs="Times New Roman"/>
          <w:sz w:val="28"/>
          <w:szCs w:val="28"/>
        </w:rPr>
        <w:t>речи, ее свойства.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14. Формирование и развитие речи (гуление, лепет, эгоцентрическая речь).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15. Характеристика общения и его структура.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16. Виды и функции общения.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17. Понятие малой группы и коллектива. Стадии развития коллектива.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18. Малые группы (структура, уровень сплоченности).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19. Руководство и лидерство в группе.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20. Межличностные отношения в группах и коллективах.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21. Психологический климат в коллективе.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22. Межличностные конфликты в группе и их классификация.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23. Понятие конфликта. Структура, виды и функции конфликта.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24. Управление и профилактика конфликтов.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25. Понятие и виды ощущений (классификация).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26. Свойства ощущений. Пороги ощущений.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27. Понятие и виды восприятия.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28. Свойства восприятия. Ошибки восприятия.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29. Понятие, виды, свойства и функции внимания.</w:t>
      </w:r>
    </w:p>
    <w:p w:rsid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30. Память, ее общая хара</w:t>
      </w:r>
      <w:r>
        <w:rPr>
          <w:rFonts w:ascii="Times New Roman" w:hAnsi="Times New Roman" w:cs="Times New Roman"/>
          <w:sz w:val="28"/>
          <w:szCs w:val="28"/>
        </w:rPr>
        <w:t>ктеристика, свойства и функции.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31. Процессы памяти и их характеристика.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32. Виды памяти (классификаци</w:t>
      </w:r>
      <w:r>
        <w:rPr>
          <w:rFonts w:ascii="Times New Roman" w:hAnsi="Times New Roman" w:cs="Times New Roman"/>
          <w:sz w:val="28"/>
          <w:szCs w:val="28"/>
        </w:rPr>
        <w:t xml:space="preserve">я по участию волевого процесса, </w:t>
      </w:r>
      <w:r w:rsidRPr="007C0DE8">
        <w:rPr>
          <w:rFonts w:ascii="Times New Roman" w:hAnsi="Times New Roman" w:cs="Times New Roman"/>
          <w:sz w:val="28"/>
          <w:szCs w:val="28"/>
        </w:rPr>
        <w:t>модальности и способу запоминания).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33. Свойства памяти. Формирование и развитие памяти.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34. Природа и виды мышления.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35. Формы мышления. Операции мышления и их характеристика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36. Свойства мышления. Развитие мышления.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37. Виды и функции воображения.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38. Приемы творческого воображения. Развитие воображения.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39. Классификация и виды эмоций.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40. Эмоции и чувства. Виды чувств.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lastRenderedPageBreak/>
        <w:t>41. Характеристика воли и волевых действий.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42. Развитие эмоционально-волевой сферы личности.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43. Понятие психического состояния. Его виды.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44. Регуляция и саморегуляция психических состояний.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45. Характеристика темперамента, его типология.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46. Темперамент и основные свойства высшей нервной деятельности.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47. Структура и типология характера.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48. Место и роль характера в общей структуре личности.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49. Личность и формирование характера.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50. Задатки как природные предпосылки развития способностей.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51. Понятие и виды способностей. Уровни развития способностей.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52. Развитие способностей и формирование личности.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53. Предмет, задачи и современные проблемы возрастной психологии.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54. Периодизация возрастного развития.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55. Закономерности развития личности в онтогенезе.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56. Движущие силы психического развития ребенка.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57. Психическое развитие дошкольника.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58. Социальная ситуация развит</w:t>
      </w:r>
      <w:r>
        <w:rPr>
          <w:rFonts w:ascii="Times New Roman" w:hAnsi="Times New Roman" w:cs="Times New Roman"/>
          <w:sz w:val="28"/>
          <w:szCs w:val="28"/>
        </w:rPr>
        <w:t xml:space="preserve">ия и основные виды деятельности </w:t>
      </w:r>
      <w:r w:rsidRPr="007C0DE8">
        <w:rPr>
          <w:rFonts w:ascii="Times New Roman" w:hAnsi="Times New Roman" w:cs="Times New Roman"/>
          <w:sz w:val="28"/>
          <w:szCs w:val="28"/>
        </w:rPr>
        <w:t>дошкольника.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59. Психическое развитие в младшем школьном возрасте.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60. Понятие психологической готовности к школе.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61. Психологические и поведенч</w:t>
      </w:r>
      <w:r>
        <w:rPr>
          <w:rFonts w:ascii="Times New Roman" w:hAnsi="Times New Roman" w:cs="Times New Roman"/>
          <w:sz w:val="28"/>
          <w:szCs w:val="28"/>
        </w:rPr>
        <w:t xml:space="preserve">еские особенности, определяющие </w:t>
      </w:r>
      <w:r w:rsidRPr="007C0DE8">
        <w:rPr>
          <w:rFonts w:ascii="Times New Roman" w:hAnsi="Times New Roman" w:cs="Times New Roman"/>
          <w:sz w:val="28"/>
          <w:szCs w:val="28"/>
        </w:rPr>
        <w:t>готовность дошкольника к обучению в школе.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62. Учение как ведущая деятельность младшего школьника.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63. Психическое развитие в подростковом возрасте.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64. Формирование ценностных ориентаций в юношеском возрасте.</w:t>
      </w:r>
    </w:p>
    <w:p w:rsidR="007C0DE8" w:rsidRP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65. Психическое развитие в юношеском возрасте.</w:t>
      </w:r>
    </w:p>
    <w:p w:rsidR="007C0DE8" w:rsidRDefault="007C0DE8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DE8">
        <w:rPr>
          <w:rFonts w:ascii="Times New Roman" w:hAnsi="Times New Roman" w:cs="Times New Roman"/>
          <w:sz w:val="28"/>
          <w:szCs w:val="28"/>
        </w:rPr>
        <w:t>66. Учебно-профессиональн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ая деятельность как ведущий вид </w:t>
      </w:r>
      <w:r w:rsidRPr="007C0DE8">
        <w:rPr>
          <w:rFonts w:ascii="Times New Roman" w:hAnsi="Times New Roman" w:cs="Times New Roman"/>
          <w:sz w:val="28"/>
          <w:szCs w:val="28"/>
        </w:rPr>
        <w:t>деятельности в юношеском возрасте.</w:t>
      </w:r>
    </w:p>
    <w:p w:rsidR="00265179" w:rsidRPr="007C0DE8" w:rsidRDefault="00265179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67. Эмоциональный интеллект.</w:t>
      </w:r>
      <w:bookmarkStart w:id="0" w:name="_GoBack"/>
      <w:bookmarkEnd w:id="0"/>
    </w:p>
    <w:p w:rsidR="003C7E58" w:rsidRPr="007C0DE8" w:rsidRDefault="00265179" w:rsidP="007C0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C7E58" w:rsidRPr="007C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8BA"/>
    <w:rsid w:val="00265179"/>
    <w:rsid w:val="003778BA"/>
    <w:rsid w:val="007C0DE8"/>
    <w:rsid w:val="00D95F90"/>
    <w:rsid w:val="00E5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DABDF-4AC9-43E4-AA22-86BFA967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FADFC4-690C-4E33-9CB1-C9EC7F96C94B}"/>
</file>

<file path=customXml/itemProps2.xml><?xml version="1.0" encoding="utf-8"?>
<ds:datastoreItem xmlns:ds="http://schemas.openxmlformats.org/officeDocument/2006/customXml" ds:itemID="{652CBBF4-FBEE-4493-9CF1-A430F27E94B3}"/>
</file>

<file path=customXml/itemProps3.xml><?xml version="1.0" encoding="utf-8"?>
<ds:datastoreItem xmlns:ds="http://schemas.openxmlformats.org/officeDocument/2006/customXml" ds:itemID="{B69233AF-10A8-4796-BAFD-006BAB58A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 Kozhedub</cp:lastModifiedBy>
  <cp:revision>3</cp:revision>
  <dcterms:created xsi:type="dcterms:W3CDTF">2021-02-16T17:53:00Z</dcterms:created>
  <dcterms:modified xsi:type="dcterms:W3CDTF">2024-10-19T08:37:00Z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